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A5A" w14:paraId="7490EBAF" w14:textId="77777777" w:rsidTr="00592D8E">
        <w:tc>
          <w:tcPr>
            <w:tcW w:w="0" w:type="auto"/>
            <w:vAlign w:val="center"/>
          </w:tcPr>
          <w:p w14:paraId="7B82D453" w14:textId="131C1AB0" w:rsidR="000D4A5A" w:rsidRDefault="000D4A5A" w:rsidP="00897A6B">
            <w:pPr>
              <w:jc w:val="both"/>
              <w:rPr>
                <w:lang w:eastAsia="fr-FR"/>
              </w:rPr>
            </w:pPr>
            <w:r>
              <w:rPr>
                <w:lang w:eastAsia="fr-FR"/>
              </w:rPr>
              <w:t>12 exoplanètes</w:t>
            </w:r>
          </w:p>
        </w:tc>
        <w:tc>
          <w:tcPr>
            <w:tcW w:w="0" w:type="auto"/>
            <w:gridSpan w:val="2"/>
            <w:vAlign w:val="center"/>
          </w:tcPr>
          <w:p w14:paraId="6518696A" w14:textId="0DE2E4D4" w:rsidR="000D4A5A" w:rsidRPr="008C5030" w:rsidRDefault="000D4A5A" w:rsidP="00897A6B">
            <w:pPr>
              <w:jc w:val="both"/>
              <w:rPr>
                <w:noProof/>
                <w:lang w:eastAsia="fr-FR"/>
              </w:rPr>
            </w:pPr>
            <w:r>
              <w:rPr>
                <w:noProof/>
              </w:rPr>
              <w:drawing>
                <wp:inline distT="0" distB="0" distL="0" distR="0" wp14:anchorId="667E033E" wp14:editId="6ED7B39C">
                  <wp:extent cx="432000" cy="432000"/>
                  <wp:effectExtent l="0" t="0" r="6350" b="6350"/>
                  <wp:docPr id="975" name="Image 9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pic:spPr>
                      </pic:pic>
                    </a:graphicData>
                  </a:graphic>
                </wp:inline>
              </w:drawing>
            </w:r>
            <w:r>
              <w:rPr>
                <w:noProof/>
                <w:lang w:eastAsia="fr-FR"/>
              </w:rPr>
              <w:t xml:space="preserve"> </w:t>
            </w:r>
            <w:r>
              <w:rPr>
                <w:noProof/>
              </w:rPr>
              <w:drawing>
                <wp:inline distT="0" distB="0" distL="0" distR="0" wp14:anchorId="4511821C" wp14:editId="47AC40F0">
                  <wp:extent cx="432000" cy="432000"/>
                  <wp:effectExtent l="0" t="0" r="635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pic:spPr>
                      </pic:pic>
                    </a:graphicData>
                  </a:graphic>
                </wp:inline>
              </w:drawing>
            </w:r>
            <w:r>
              <w:rPr>
                <w:noProof/>
                <w:lang w:eastAsia="fr-FR"/>
              </w:rPr>
              <w:t xml:space="preserve"> </w:t>
            </w:r>
            <w:r>
              <w:rPr>
                <w:noProof/>
              </w:rPr>
              <w:drawing>
                <wp:inline distT="0" distB="0" distL="0" distR="0" wp14:anchorId="5F190CB5" wp14:editId="2E6B26A7">
                  <wp:extent cx="432000" cy="432000"/>
                  <wp:effectExtent l="0" t="0" r="6350" b="635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pic:spPr>
                      </pic:pic>
                    </a:graphicData>
                  </a:graphic>
                </wp:inline>
              </w:drawing>
            </w:r>
            <w:r>
              <w:rPr>
                <w:noProof/>
                <w:lang w:eastAsia="fr-FR"/>
              </w:rPr>
              <w:t xml:space="preserve"> </w:t>
            </w:r>
            <w:r>
              <w:rPr>
                <w:noProof/>
              </w:rPr>
              <w:drawing>
                <wp:inline distT="0" distB="0" distL="0" distR="0" wp14:anchorId="084DA993" wp14:editId="7C7E2931">
                  <wp:extent cx="432000" cy="432000"/>
                  <wp:effectExtent l="0" t="0" r="6350" b="635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pic:spPr>
                      </pic:pic>
                    </a:graphicData>
                  </a:graphic>
                </wp:inline>
              </w:drawing>
            </w:r>
            <w:r>
              <w:rPr>
                <w:noProof/>
              </w:rPr>
              <w:drawing>
                <wp:inline distT="0" distB="0" distL="0" distR="0" wp14:anchorId="2D150894" wp14:editId="34AC739F">
                  <wp:extent cx="432000" cy="432000"/>
                  <wp:effectExtent l="0" t="0" r="6350" b="635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pic:spPr>
                      </pic:pic>
                    </a:graphicData>
                  </a:graphic>
                </wp:inline>
              </w:drawing>
            </w:r>
            <w:r>
              <w:rPr>
                <w:noProof/>
                <w:lang w:eastAsia="fr-FR"/>
              </w:rPr>
              <w:t xml:space="preserve"> </w:t>
            </w:r>
            <w:r>
              <w:rPr>
                <w:noProof/>
              </w:rPr>
              <w:drawing>
                <wp:inline distT="0" distB="0" distL="0" distR="0" wp14:anchorId="5471581B" wp14:editId="0133AB3A">
                  <wp:extent cx="432000" cy="432000"/>
                  <wp:effectExtent l="0" t="0" r="6350" b="635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466430FC" w14:textId="65DE6B87" w:rsidR="000D4A5A" w:rsidRDefault="000D4A5A"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5F6AD057"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47908986"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9A23CE">
        <w:t>6.6</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0B48CA17"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5D3E72">
        <w:t>2</w:t>
      </w:r>
      <w:r>
        <w:t xml:space="preserve"> </w:t>
      </w:r>
      <w:r w:rsidR="00CB0B32">
        <w:t>cases</w:t>
      </w:r>
      <w:r>
        <w:t xml:space="preserve"> </w:t>
      </w:r>
      <w:r w:rsidR="00122F11">
        <w:t xml:space="preserve">d’espace </w:t>
      </w:r>
      <w:r>
        <w:t>sans sauter.</w:t>
      </w:r>
    </w:p>
    <w:p w14:paraId="3E116910" w14:textId="7456DAA5"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9A23CE">
        <w:t>6.5</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1864833F"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9A23CE">
        <w:t>6.6</w:t>
      </w:r>
      <w:r w:rsidR="0027158D">
        <w:fldChar w:fldCharType="end"/>
      </w:r>
      <w:r w:rsidR="0027158D">
        <w:t>)</w:t>
      </w:r>
      <w:r>
        <w:t xml:space="preserve">. Puis cet artefact est défaussé, sauf si c’est un portail (cf. </w:t>
      </w:r>
      <w:r w:rsidR="0027158D">
        <w:t>§</w:t>
      </w:r>
      <w:r w:rsidR="003E0007">
        <w:fldChar w:fldCharType="begin"/>
      </w:r>
      <w:r w:rsidR="003E0007">
        <w:instrText xml:space="preserve"> REF _Ref89591579 \r \h </w:instrText>
      </w:r>
      <w:r w:rsidR="003E0007">
        <w:fldChar w:fldCharType="separate"/>
      </w:r>
      <w:r w:rsidR="009A23CE">
        <w:t>6.2</w:t>
      </w:r>
      <w:r w:rsidR="003E0007">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56417D54" w:rsidR="0095737A" w:rsidRDefault="0095737A" w:rsidP="00DD4DB5">
            <w:pPr>
              <w:jc w:val="both"/>
            </w:pPr>
            <w:r>
              <w:t>Un portail est un artefact comme les autres, mais il n’est jamais défaussé, ni collectionné.</w:t>
            </w:r>
          </w:p>
        </w:tc>
      </w:tr>
    </w:tbl>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97B960F" w14:textId="77777777" w:rsidR="00B43612" w:rsidRDefault="00DD4DB5" w:rsidP="00DD4DB5">
      <w:pPr>
        <w:jc w:val="both"/>
      </w:pPr>
      <w:r>
        <w:t xml:space="preserve">Le portail n’est pas défaussé, mais replacé dans l’univers par </w:t>
      </w:r>
      <w:r w:rsidR="00750BE2">
        <w:t xml:space="preserve">le jet des 2 dés blancs, dont le premier détermine la grille d’espace et le second détermine </w:t>
      </w:r>
      <w:r w:rsidR="00B43612">
        <w:t>la case dans cette grille.</w:t>
      </w:r>
    </w:p>
    <w:p w14:paraId="5AA7B13F" w14:textId="2FE38C97" w:rsidR="00DD4DB5" w:rsidRDefault="003F4CFB" w:rsidP="00DD4DB5">
      <w:pPr>
        <w:pStyle w:val="Titre1"/>
        <w:numPr>
          <w:ilvl w:val="1"/>
          <w:numId w:val="7"/>
        </w:numPr>
      </w:pPr>
      <w:r>
        <w:t>L</w:t>
      </w:r>
      <w:r w:rsidR="00DD4DB5">
        <w:t>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3" w:name="_Ref87697452"/>
      <w:r>
        <w:t xml:space="preserve">Attaque </w:t>
      </w:r>
      <w:r w:rsidR="007D1105">
        <w:t xml:space="preserve">directe </w:t>
      </w:r>
      <w:r w:rsidR="00F207DF">
        <w:t xml:space="preserve">de </w:t>
      </w:r>
      <w:r w:rsidR="005730DF">
        <w:t>vaisseaux</w:t>
      </w:r>
      <w:bookmarkEnd w:id="3"/>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588F1D5F"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9A23CE">
        <w:t>6.6</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296890D" w:rsidR="00F207DF" w:rsidRDefault="00DA79E5" w:rsidP="00487244">
      <w:pPr>
        <w:pStyle w:val="Titre1"/>
        <w:numPr>
          <w:ilvl w:val="1"/>
          <w:numId w:val="7"/>
        </w:numPr>
      </w:pPr>
      <w:bookmarkStart w:id="4" w:name="_Ref87697484"/>
      <w:r>
        <w:lastRenderedPageBreak/>
        <w:t>L</w:t>
      </w:r>
      <w:r w:rsidR="00EC688F">
        <w:t xml:space="preserve">es </w:t>
      </w:r>
      <w:r w:rsidR="0033120C">
        <w:t>artefacts</w:t>
      </w:r>
      <w:bookmarkEnd w:id="4"/>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2"/>
        <w:gridCol w:w="7892"/>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DA79E5" w14:paraId="05A5E7A5" w14:textId="77777777" w:rsidTr="00C15BA1">
        <w:tc>
          <w:tcPr>
            <w:tcW w:w="0" w:type="auto"/>
            <w:vAlign w:val="center"/>
          </w:tcPr>
          <w:p w14:paraId="7E4E4060" w14:textId="6E433878" w:rsidR="00DA79E5" w:rsidRPr="00E70648" w:rsidRDefault="00DA79E5" w:rsidP="00E70648">
            <w:pPr>
              <w:jc w:val="center"/>
              <w:rPr>
                <w:noProof/>
              </w:rPr>
            </w:pPr>
            <w:r>
              <w:rPr>
                <w:noProof/>
              </w:rPr>
              <w:drawing>
                <wp:inline distT="0" distB="0" distL="0" distR="0" wp14:anchorId="23DA55E5" wp14:editId="0A1E073D">
                  <wp:extent cx="365655" cy="360000"/>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0" w:type="auto"/>
            <w:vAlign w:val="center"/>
          </w:tcPr>
          <w:p w14:paraId="1B08AB2C" w14:textId="1E092BAA" w:rsidR="00DA79E5" w:rsidRDefault="00DA79E5" w:rsidP="00592D8E">
            <w:pPr>
              <w:jc w:val="center"/>
            </w:pPr>
            <w:r>
              <w:t>Portail</w:t>
            </w:r>
          </w:p>
        </w:tc>
        <w:tc>
          <w:tcPr>
            <w:tcW w:w="0" w:type="auto"/>
            <w:vAlign w:val="center"/>
          </w:tcPr>
          <w:p w14:paraId="369B7A0C" w14:textId="502F4C82" w:rsidR="00DA79E5" w:rsidRDefault="00DA79E5" w:rsidP="00592D8E">
            <w:pPr>
              <w:jc w:val="both"/>
            </w:pPr>
            <w:r>
              <w:t xml:space="preserve">Cet artefact n’est pas collectionnable. Voir </w:t>
            </w:r>
            <w:r w:rsidR="0095737A">
              <w:t>§</w:t>
            </w:r>
            <w:r w:rsidR="0095737A">
              <w:fldChar w:fldCharType="begin"/>
            </w:r>
            <w:r w:rsidR="0095737A">
              <w:instrText xml:space="preserve"> REF _Ref106777807 \r \h </w:instrText>
            </w:r>
            <w:r w:rsidR="0095737A">
              <w:fldChar w:fldCharType="separate"/>
            </w:r>
            <w:r w:rsidR="009A23CE">
              <w:t>6.3</w:t>
            </w:r>
            <w:r w:rsidR="0095737A">
              <w:fldChar w:fldCharType="end"/>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proofErr w:type="spellStart"/>
            <w:r w:rsidRPr="00ED7C41">
              <w:t>Booste</w:t>
            </w:r>
            <w:r w:rsidR="00924604">
              <w:t>u</w:t>
            </w:r>
            <w:r w:rsidRPr="00ED7C41">
              <w:t>r</w:t>
            </w:r>
            <w:proofErr w:type="spellEnd"/>
          </w:p>
        </w:tc>
        <w:tc>
          <w:tcPr>
            <w:tcW w:w="0" w:type="auto"/>
            <w:vAlign w:val="center"/>
          </w:tcPr>
          <w:p w14:paraId="383FB933" w14:textId="62CDDE48" w:rsidR="00ED7C41" w:rsidRDefault="00ED7C41" w:rsidP="00E84553">
            <w:pPr>
              <w:jc w:val="both"/>
            </w:pPr>
            <w:r w:rsidRPr="00ED7C41">
              <w:t xml:space="preserve">Cet artefact permet d’enchaîner un déplacement de 1 à </w:t>
            </w:r>
            <w:r w:rsidR="009A30D5">
              <w:t>3</w:t>
            </w:r>
            <w:r w:rsidRPr="00ED7C41">
              <w:t xml:space="preserve">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77777777" w:rsidR="00A11269" w:rsidRDefault="00A11269" w:rsidP="00E84553">
            <w:pPr>
              <w:jc w:val="both"/>
            </w:pPr>
            <w:r>
              <w:t>Cet artefact permet de voler un</w:t>
            </w:r>
            <w:r w:rsidRPr="002F47F2">
              <w:t xml:space="preserve"> artefact</w:t>
            </w:r>
            <w:r>
              <w:t xml:space="preserve"> dans un spatioport choisi par l’attaquant. Les artefacts collectés sont retournés faces cachées, puis mélangés, avant que l’attaquant en choisisse un pour sa main. Les artefacts restants sont retournés facés visibles.</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40E729D0"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7777777" w:rsidR="002F47F2" w:rsidRDefault="002F47F2" w:rsidP="00B66C02">
            <w:pPr>
              <w:jc w:val="both"/>
            </w:pPr>
            <w:r>
              <w:t>Cet artefact envoie à la défausse tous les artefacts adjacents (sauf les portails) par un bord ou un coin. Au moins un artefact adjacent (hormis un portail)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9"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50"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1"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1DF76809" w14:textId="3D038A60"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Équilibrer le nombre et la répartition des artefacts.</w:t>
      </w:r>
    </w:p>
    <w:p w14:paraId="4BE06276" w14:textId="2473C9C3" w:rsidR="009F61F2" w:rsidRDefault="009F61F2" w:rsidP="00861BA0">
      <w:pPr>
        <w:pStyle w:val="Paragraphedeliste"/>
        <w:numPr>
          <w:ilvl w:val="0"/>
          <w:numId w:val="13"/>
        </w:numPr>
        <w:jc w:val="both"/>
        <w:rPr>
          <w:rFonts w:cstheme="minorHAnsi"/>
          <w:color w:val="000000" w:themeColor="text1"/>
        </w:rPr>
      </w:pPr>
      <w:r>
        <w:rPr>
          <w:rFonts w:cstheme="minorHAnsi"/>
          <w:color w:val="000000" w:themeColor="text1"/>
        </w:rPr>
        <w:t>Vérifier l</w:t>
      </w:r>
      <w:r w:rsidR="00214E1A">
        <w:rPr>
          <w:rFonts w:cstheme="minorHAnsi"/>
          <w:color w:val="000000" w:themeColor="text1"/>
        </w:rPr>
        <w:t>’équilibrage du</w:t>
      </w:r>
      <w:r>
        <w:rPr>
          <w:rFonts w:cstheme="minorHAnsi"/>
          <w:color w:val="000000" w:themeColor="text1"/>
        </w:rPr>
        <w:t xml:space="preserve"> déplacement de base (1 à 2 cases).</w:t>
      </w:r>
    </w:p>
    <w:p w14:paraId="2ECD56F5" w14:textId="362D0A6C" w:rsidR="009F61F2" w:rsidRDefault="009F61F2" w:rsidP="00861BA0">
      <w:pPr>
        <w:pStyle w:val="Paragraphedeliste"/>
        <w:numPr>
          <w:ilvl w:val="0"/>
          <w:numId w:val="13"/>
        </w:numPr>
        <w:jc w:val="both"/>
        <w:rPr>
          <w:rFonts w:cstheme="minorHAnsi"/>
          <w:color w:val="000000" w:themeColor="text1"/>
        </w:rPr>
      </w:pPr>
      <w:r>
        <w:rPr>
          <w:rFonts w:cstheme="minorHAnsi"/>
          <w:color w:val="000000" w:themeColor="text1"/>
        </w:rPr>
        <w:t>Imaginer une autre façon de gagner, typiquement avec des vaisseaux faibles, plutôt qu’avec des forts</w:t>
      </w:r>
      <w:r w:rsidR="00214E1A">
        <w:rPr>
          <w:rFonts w:cstheme="minorHAnsi"/>
          <w:color w:val="000000" w:themeColor="text1"/>
        </w:rPr>
        <w:t>.</w:t>
      </w:r>
    </w:p>
    <w:p w14:paraId="062CBA8E" w14:textId="77777777" w:rsidR="0047329B" w:rsidRDefault="00214E1A" w:rsidP="00861BA0">
      <w:pPr>
        <w:pStyle w:val="Paragraphedeliste"/>
        <w:numPr>
          <w:ilvl w:val="0"/>
          <w:numId w:val="13"/>
        </w:numPr>
        <w:jc w:val="both"/>
        <w:rPr>
          <w:rFonts w:cstheme="minorHAnsi"/>
          <w:color w:val="000000" w:themeColor="text1"/>
        </w:rPr>
      </w:pPr>
      <w:r>
        <w:rPr>
          <w:rFonts w:cstheme="minorHAnsi"/>
          <w:color w:val="000000" w:themeColor="text1"/>
        </w:rPr>
        <w:t xml:space="preserve">L’option des exoplanètes. </w:t>
      </w:r>
    </w:p>
    <w:p w14:paraId="05A36CA1" w14:textId="02C83CA6" w:rsidR="0047329B" w:rsidRPr="0047329B" w:rsidRDefault="00214E1A" w:rsidP="0047329B">
      <w:pPr>
        <w:pStyle w:val="Paragraphedeliste"/>
        <w:numPr>
          <w:ilvl w:val="1"/>
          <w:numId w:val="13"/>
        </w:numPr>
        <w:jc w:val="both"/>
        <w:rPr>
          <w:rFonts w:cstheme="minorHAnsi"/>
          <w:color w:val="000000" w:themeColor="text1"/>
        </w:rPr>
      </w:pPr>
      <w:r>
        <w:rPr>
          <w:rFonts w:cstheme="minorHAnsi"/>
          <w:color w:val="000000" w:themeColor="text1"/>
        </w:rPr>
        <w:t>Le gagnant est</w:t>
      </w:r>
      <w:r w:rsidR="0047329B">
        <w:rPr>
          <w:rFonts w:cstheme="minorHAnsi"/>
          <w:color w:val="000000" w:themeColor="text1"/>
        </w:rPr>
        <w:t xml:space="preserve"> toujours premier joueur à obtenir 20 points, mais les exoplanètes permettent de gagner des points de façon spéciale.</w:t>
      </w:r>
    </w:p>
    <w:p w14:paraId="31DF28CB" w14:textId="6BBC722E" w:rsidR="00F225A0" w:rsidRDefault="0047329B" w:rsidP="00581518">
      <w:pPr>
        <w:pStyle w:val="Paragraphedeliste"/>
        <w:numPr>
          <w:ilvl w:val="1"/>
          <w:numId w:val="13"/>
        </w:numPr>
        <w:jc w:val="both"/>
        <w:rPr>
          <w:rFonts w:cstheme="minorHAnsi"/>
          <w:color w:val="000000" w:themeColor="text1"/>
        </w:rPr>
      </w:pPr>
      <w:r>
        <w:rPr>
          <w:rFonts w:cstheme="minorHAnsi"/>
          <w:color w:val="000000" w:themeColor="text1"/>
        </w:rPr>
        <w:t>Les exoplanètes sont obligatoirement compté</w:t>
      </w:r>
      <w:r w:rsidR="006F17AD">
        <w:rPr>
          <w:rFonts w:cstheme="minorHAnsi"/>
          <w:color w:val="000000" w:themeColor="text1"/>
        </w:rPr>
        <w:t>e</w:t>
      </w:r>
      <w:r>
        <w:rPr>
          <w:rFonts w:cstheme="minorHAnsi"/>
          <w:color w:val="000000" w:themeColor="text1"/>
        </w:rPr>
        <w:t>s par groupe, et chaque groupe vaut x points.</w:t>
      </w:r>
      <w:r w:rsidR="00F72CD2">
        <w:rPr>
          <w:rFonts w:cstheme="minorHAnsi"/>
          <w:color w:val="000000" w:themeColor="text1"/>
        </w:rPr>
        <w:t xml:space="preserve"> Exemple : 2 planètes habitables valent 10 points</w:t>
      </w:r>
      <w:r w:rsidR="00164716">
        <w:rPr>
          <w:rFonts w:cstheme="minorHAnsi"/>
          <w:color w:val="000000" w:themeColor="text1"/>
        </w:rPr>
        <w:t> ; 3 planètes minières valent 10 points.</w:t>
      </w:r>
    </w:p>
    <w:p w14:paraId="7C9F4A5D" w14:textId="0D4F6A4D" w:rsidR="00F225A0" w:rsidRDefault="00F225A0" w:rsidP="00F225A0">
      <w:pPr>
        <w:pStyle w:val="Paragraphedeliste"/>
        <w:numPr>
          <w:ilvl w:val="1"/>
          <w:numId w:val="13"/>
        </w:numPr>
        <w:jc w:val="both"/>
        <w:rPr>
          <w:rFonts w:cstheme="minorHAnsi"/>
          <w:color w:val="000000" w:themeColor="text1"/>
        </w:rPr>
      </w:pPr>
      <w:r>
        <w:rPr>
          <w:rFonts w:cstheme="minorHAnsi"/>
          <w:color w:val="000000" w:themeColor="text1"/>
        </w:rPr>
        <w:t>Les exoplanètes sont des artefacts spéciaux comme les portails :</w:t>
      </w:r>
    </w:p>
    <w:p w14:paraId="4E65D4D1" w14:textId="23716E87" w:rsidR="00F225A0" w:rsidRDefault="00F225A0" w:rsidP="00F225A0">
      <w:pPr>
        <w:pStyle w:val="Paragraphedeliste"/>
        <w:numPr>
          <w:ilvl w:val="2"/>
          <w:numId w:val="13"/>
        </w:numPr>
        <w:jc w:val="both"/>
        <w:rPr>
          <w:rFonts w:cstheme="minorHAnsi"/>
          <w:color w:val="000000" w:themeColor="text1"/>
        </w:rPr>
      </w:pPr>
      <w:r>
        <w:rPr>
          <w:rFonts w:cstheme="minorHAnsi"/>
          <w:color w:val="000000" w:themeColor="text1"/>
        </w:rPr>
        <w:t>qui ne se visite qu’ave</w:t>
      </w:r>
      <w:r w:rsidR="00214E1A">
        <w:rPr>
          <w:rFonts w:cstheme="minorHAnsi"/>
          <w:color w:val="000000" w:themeColor="text1"/>
        </w:rPr>
        <w:t>c</w:t>
      </w:r>
      <w:r>
        <w:rPr>
          <w:rFonts w:cstheme="minorHAnsi"/>
          <w:color w:val="000000" w:themeColor="text1"/>
        </w:rPr>
        <w:t xml:space="preserve"> un vaisseau de force 1 ;</w:t>
      </w:r>
    </w:p>
    <w:p w14:paraId="51A9F8AC" w14:textId="5097FAA5" w:rsidR="00E93359" w:rsidRDefault="00E93359" w:rsidP="00F225A0">
      <w:pPr>
        <w:pStyle w:val="Paragraphedeliste"/>
        <w:numPr>
          <w:ilvl w:val="2"/>
          <w:numId w:val="13"/>
        </w:numPr>
        <w:jc w:val="both"/>
        <w:rPr>
          <w:rFonts w:cstheme="minorHAnsi"/>
          <w:color w:val="000000" w:themeColor="text1"/>
        </w:rPr>
      </w:pPr>
      <w:r>
        <w:rPr>
          <w:rFonts w:cstheme="minorHAnsi"/>
          <w:color w:val="000000" w:themeColor="text1"/>
        </w:rPr>
        <w:t>les données d’une exoplanète n’ont pas besoin de traverser u</w:t>
      </w:r>
      <w:r w:rsidR="00676079">
        <w:rPr>
          <w:rFonts w:cstheme="minorHAnsi"/>
          <w:color w:val="000000" w:themeColor="text1"/>
        </w:rPr>
        <w:t>n</w:t>
      </w:r>
      <w:r>
        <w:rPr>
          <w:rFonts w:cstheme="minorHAnsi"/>
          <w:color w:val="000000" w:themeColor="text1"/>
        </w:rPr>
        <w:t xml:space="preserve"> portail ;</w:t>
      </w:r>
    </w:p>
    <w:p w14:paraId="1BD7872A" w14:textId="27255CA6" w:rsidR="00F225A0" w:rsidRDefault="00F225A0" w:rsidP="00F225A0">
      <w:pPr>
        <w:pStyle w:val="Paragraphedeliste"/>
        <w:numPr>
          <w:ilvl w:val="2"/>
          <w:numId w:val="13"/>
        </w:numPr>
        <w:jc w:val="both"/>
        <w:rPr>
          <w:rFonts w:cstheme="minorHAnsi"/>
          <w:color w:val="000000" w:themeColor="text1"/>
        </w:rPr>
      </w:pPr>
      <w:r>
        <w:rPr>
          <w:rFonts w:cstheme="minorHAnsi"/>
          <w:color w:val="000000" w:themeColor="text1"/>
        </w:rPr>
        <w:t>qui sont distribuées aléatoirement sur les grilles ;</w:t>
      </w:r>
    </w:p>
    <w:p w14:paraId="5F601D00" w14:textId="39FBC8CD" w:rsidR="006F17AD" w:rsidRDefault="006F17AD" w:rsidP="00F225A0">
      <w:pPr>
        <w:pStyle w:val="Paragraphedeliste"/>
        <w:numPr>
          <w:ilvl w:val="2"/>
          <w:numId w:val="13"/>
        </w:numPr>
        <w:jc w:val="both"/>
        <w:rPr>
          <w:rFonts w:cstheme="minorHAnsi"/>
          <w:color w:val="000000" w:themeColor="text1"/>
        </w:rPr>
      </w:pPr>
      <w:r>
        <w:rPr>
          <w:rFonts w:cstheme="minorHAnsi"/>
          <w:color w:val="000000" w:themeColor="text1"/>
        </w:rPr>
        <w:t>qui sont distribuées faces cachées : la face visible indique une exoplanète, tandis que la face cachée indique la qualité (habitable ; minière ; hostile).</w:t>
      </w:r>
    </w:p>
    <w:p w14:paraId="0FBAC5BA" w14:textId="2FF19353" w:rsidR="006F17AD" w:rsidRPr="00F225A0" w:rsidRDefault="006F17AD" w:rsidP="006F17AD">
      <w:pPr>
        <w:pStyle w:val="Paragraphedeliste"/>
        <w:numPr>
          <w:ilvl w:val="1"/>
          <w:numId w:val="13"/>
        </w:numPr>
        <w:jc w:val="both"/>
        <w:rPr>
          <w:rFonts w:cstheme="minorHAnsi"/>
          <w:color w:val="000000" w:themeColor="text1"/>
        </w:rPr>
      </w:pPr>
      <w:r>
        <w:rPr>
          <w:rFonts w:cstheme="minorHAnsi"/>
          <w:color w:val="000000" w:themeColor="text1"/>
        </w:rPr>
        <w:t>Lorsqu’une exoplanète est visitée (par un vaisseau de force 1) le joueur retire l’exoplanète et la garde dans son spatioport face cachée. Une autre exoplanète prise dans une pioche spéciale est tirée au hasard sur une des grilles.</w:t>
      </w:r>
    </w:p>
    <w:p w14:paraId="7667C08F" w14:textId="68C273E9" w:rsidR="002A6E60" w:rsidRDefault="002A6E60" w:rsidP="00F225A0">
      <w:pPr>
        <w:pStyle w:val="Paragraphedeliste"/>
        <w:numPr>
          <w:ilvl w:val="1"/>
          <w:numId w:val="13"/>
        </w:numPr>
        <w:jc w:val="both"/>
        <w:rPr>
          <w:rFonts w:cstheme="minorHAnsi"/>
          <w:color w:val="000000" w:themeColor="text1"/>
        </w:rPr>
      </w:pPr>
      <w:r>
        <w:rPr>
          <w:rFonts w:cstheme="minorHAnsi"/>
          <w:color w:val="000000" w:themeColor="text1"/>
        </w:rPr>
        <w:t>Les exoplanètes collectées (en les données des exoplanètes) peuvent être volées.</w:t>
      </w:r>
    </w:p>
    <w:p w14:paraId="06E59501" w14:textId="44A5EC8D" w:rsidR="00024F49" w:rsidRDefault="00024F49" w:rsidP="00F225A0">
      <w:pPr>
        <w:pStyle w:val="Paragraphedeliste"/>
        <w:numPr>
          <w:ilvl w:val="1"/>
          <w:numId w:val="13"/>
        </w:numPr>
        <w:jc w:val="both"/>
        <w:rPr>
          <w:rFonts w:cstheme="minorHAnsi"/>
          <w:color w:val="000000" w:themeColor="text1"/>
        </w:rPr>
      </w:pPr>
      <w:r>
        <w:rPr>
          <w:rFonts w:cstheme="minorHAnsi"/>
          <w:color w:val="000000" w:themeColor="text1"/>
        </w:rPr>
        <w:t>Une exoplanète est détruite par l’étoile noire. Mais une autre exoplanète est alors repositionnée au hasard.</w:t>
      </w:r>
    </w:p>
    <w:p w14:paraId="346DA1B6" w14:textId="77777777" w:rsidR="00E415AC" w:rsidRDefault="00E415AC" w:rsidP="00E415AC">
      <w:pPr>
        <w:pStyle w:val="Paragraphedeliste"/>
        <w:numPr>
          <w:ilvl w:val="1"/>
          <w:numId w:val="13"/>
        </w:numPr>
        <w:jc w:val="both"/>
        <w:rPr>
          <w:rFonts w:cstheme="minorHAnsi"/>
          <w:color w:val="000000" w:themeColor="text1"/>
        </w:rPr>
      </w:pPr>
      <w:r>
        <w:rPr>
          <w:rFonts w:cstheme="minorHAnsi"/>
          <w:color w:val="000000" w:themeColor="text1"/>
        </w:rPr>
        <w:t>Reste à équilibrer le nombre d’exoplanètes. Même nombre que les portails ?</w:t>
      </w:r>
    </w:p>
    <w:p w14:paraId="7E8C0FB0" w14:textId="73FE4F5F" w:rsidR="002A6E60" w:rsidRDefault="002A6E60" w:rsidP="002A6E60">
      <w:pPr>
        <w:pStyle w:val="Paragraphedeliste"/>
        <w:numPr>
          <w:ilvl w:val="0"/>
          <w:numId w:val="13"/>
        </w:numPr>
        <w:jc w:val="both"/>
        <w:rPr>
          <w:rFonts w:cstheme="minorHAnsi"/>
          <w:color w:val="000000" w:themeColor="text1"/>
        </w:rPr>
      </w:pPr>
      <w:r>
        <w:rPr>
          <w:rFonts w:cstheme="minorHAnsi"/>
          <w:color w:val="000000" w:themeColor="text1"/>
        </w:rPr>
        <w:t>Procédure pour le vol par le « clone imposteur » :</w:t>
      </w:r>
    </w:p>
    <w:p w14:paraId="7E37E898" w14:textId="31B079D9" w:rsidR="002A6E60" w:rsidRDefault="002A6E60" w:rsidP="002A6E60">
      <w:pPr>
        <w:pStyle w:val="Paragraphedeliste"/>
        <w:numPr>
          <w:ilvl w:val="1"/>
          <w:numId w:val="13"/>
        </w:numPr>
        <w:jc w:val="both"/>
        <w:rPr>
          <w:rFonts w:cstheme="minorHAnsi"/>
          <w:color w:val="000000" w:themeColor="text1"/>
        </w:rPr>
      </w:pPr>
      <w:r>
        <w:rPr>
          <w:rFonts w:cstheme="minorHAnsi"/>
          <w:color w:val="000000" w:themeColor="text1"/>
        </w:rPr>
        <w:t>Organiser en lignes et colonnes 6x6, possiblement avec des trous, les cible à voler.</w:t>
      </w:r>
    </w:p>
    <w:p w14:paraId="134F5BB8" w14:textId="37753A02" w:rsidR="002A6E60" w:rsidRDefault="002A6E60" w:rsidP="002A6E60">
      <w:pPr>
        <w:pStyle w:val="Paragraphedeliste"/>
        <w:numPr>
          <w:ilvl w:val="1"/>
          <w:numId w:val="13"/>
        </w:numPr>
        <w:jc w:val="both"/>
        <w:rPr>
          <w:rFonts w:cstheme="minorHAnsi"/>
          <w:color w:val="000000" w:themeColor="text1"/>
        </w:rPr>
      </w:pPr>
      <w:r>
        <w:rPr>
          <w:rFonts w:cstheme="minorHAnsi"/>
          <w:color w:val="000000" w:themeColor="text1"/>
        </w:rPr>
        <w:t>Tirer les 2 dés blancs. Le premier dé indique la colonne. Le second dé indique la ligne dans la colonne sélectionnée, le cas échéant avec l’arithmétique « modulo 6 ».</w:t>
      </w:r>
    </w:p>
    <w:p w14:paraId="273F3CC3" w14:textId="0164F2B5" w:rsidR="00164716" w:rsidRDefault="00164716" w:rsidP="00164716">
      <w:pPr>
        <w:pStyle w:val="Paragraphedeliste"/>
        <w:numPr>
          <w:ilvl w:val="0"/>
          <w:numId w:val="13"/>
        </w:numPr>
        <w:jc w:val="both"/>
        <w:rPr>
          <w:rFonts w:cstheme="minorHAnsi"/>
          <w:color w:val="000000" w:themeColor="text1"/>
        </w:rPr>
      </w:pPr>
      <w:r>
        <w:rPr>
          <w:rFonts w:cstheme="minorHAnsi"/>
          <w:color w:val="000000" w:themeColor="text1"/>
        </w:rPr>
        <w:t>Puisque les exoplanètes visitées sont gardées faces cachées, alors les artefacts aussi !</w:t>
      </w:r>
    </w:p>
    <w:p w14:paraId="18BFC71F" w14:textId="118602CF" w:rsidR="00B47854" w:rsidRPr="002A6E60" w:rsidRDefault="00B47854" w:rsidP="00164716">
      <w:pPr>
        <w:pStyle w:val="Paragraphedeliste"/>
        <w:numPr>
          <w:ilvl w:val="0"/>
          <w:numId w:val="13"/>
        </w:numPr>
        <w:jc w:val="both"/>
        <w:rPr>
          <w:rFonts w:cstheme="minorHAnsi"/>
          <w:color w:val="000000" w:themeColor="text1"/>
        </w:rPr>
      </w:pPr>
      <w:r>
        <w:rPr>
          <w:rFonts w:cstheme="minorHAnsi"/>
          <w:color w:val="000000" w:themeColor="text1"/>
        </w:rPr>
        <w:t>Lorsqu’un joueur pense avec gagner, il l’annonce sans dévoiler son jeu. Puis le tour se termine. Le joueur qui a fait l’annonce dévoile son jeu. S’il s’est trompé, alors il est éliminé et la partie</w:t>
      </w:r>
      <w:r w:rsidR="00792D20">
        <w:rPr>
          <w:rFonts w:cstheme="minorHAnsi"/>
          <w:color w:val="000000" w:themeColor="text1"/>
        </w:rPr>
        <w:t xml:space="preserve"> repend entre les joueurs restants</w:t>
      </w:r>
      <w:r>
        <w:rPr>
          <w:rFonts w:cstheme="minorHAnsi"/>
          <w:color w:val="000000" w:themeColor="text1"/>
        </w:rPr>
        <w:t>. Dans le cas contraire, tous les joueurs dévo</w:t>
      </w:r>
      <w:r w:rsidR="00792D20">
        <w:rPr>
          <w:rFonts w:cstheme="minorHAnsi"/>
          <w:color w:val="000000" w:themeColor="text1"/>
        </w:rPr>
        <w:t xml:space="preserve">ilent </w:t>
      </w:r>
      <w:proofErr w:type="gramStart"/>
      <w:r w:rsidR="00792D20">
        <w:rPr>
          <w:rFonts w:cstheme="minorHAnsi"/>
          <w:color w:val="000000" w:themeColor="text1"/>
        </w:rPr>
        <w:t>leurs jeu</w:t>
      </w:r>
      <w:proofErr w:type="gramEnd"/>
      <w:r w:rsidR="00792D20">
        <w:rPr>
          <w:rFonts w:cstheme="minorHAnsi"/>
          <w:color w:val="000000" w:themeColor="text1"/>
        </w:rPr>
        <w:t xml:space="preserve"> et les comptes sont faits pour déterminer le vainqueur et l’ordre des joueurs.</w:t>
      </w:r>
    </w:p>
    <w:sectPr w:rsidR="00B47854" w:rsidRPr="002A6E60" w:rsidSect="002F1899">
      <w:headerReference w:type="default" r:id="rId52"/>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2E41D" w14:textId="77777777" w:rsidR="00260134" w:rsidRDefault="00260134" w:rsidP="00A64490">
      <w:pPr>
        <w:spacing w:after="0" w:line="240" w:lineRule="auto"/>
      </w:pPr>
      <w:r>
        <w:separator/>
      </w:r>
    </w:p>
  </w:endnote>
  <w:endnote w:type="continuationSeparator" w:id="0">
    <w:p w14:paraId="3672DE14" w14:textId="77777777" w:rsidR="00260134" w:rsidRDefault="00260134"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12B6B" w14:textId="77777777" w:rsidR="00260134" w:rsidRDefault="00260134" w:rsidP="00A64490">
      <w:pPr>
        <w:spacing w:after="0" w:line="240" w:lineRule="auto"/>
      </w:pPr>
      <w:r>
        <w:separator/>
      </w:r>
    </w:p>
  </w:footnote>
  <w:footnote w:type="continuationSeparator" w:id="0">
    <w:p w14:paraId="2A06FD35" w14:textId="77777777" w:rsidR="00260134" w:rsidRDefault="00260134"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0ACA1AD9"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9A23CE">
            <w:rPr>
              <w:noProof/>
              <w:sz w:val="20"/>
              <w:szCs w:val="20"/>
            </w:rPr>
            <w:t>2022-0627-2333</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8"/>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1"/>
  </w:num>
  <w:num w:numId="12" w16cid:durableId="683091401">
    <w:abstractNumId w:val="19"/>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20"/>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4F49"/>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3392"/>
    <w:rsid w:val="000C7953"/>
    <w:rsid w:val="000D4A5A"/>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6CD"/>
    <w:rsid w:val="00132A0B"/>
    <w:rsid w:val="00133ABA"/>
    <w:rsid w:val="001419FA"/>
    <w:rsid w:val="00142ABF"/>
    <w:rsid w:val="001444A0"/>
    <w:rsid w:val="001560D1"/>
    <w:rsid w:val="0015684F"/>
    <w:rsid w:val="0015694E"/>
    <w:rsid w:val="00164716"/>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E757D"/>
    <w:rsid w:val="001F07E7"/>
    <w:rsid w:val="001F0942"/>
    <w:rsid w:val="001F0FF9"/>
    <w:rsid w:val="002013F4"/>
    <w:rsid w:val="002030F6"/>
    <w:rsid w:val="00203985"/>
    <w:rsid w:val="00203AC6"/>
    <w:rsid w:val="00204043"/>
    <w:rsid w:val="00204846"/>
    <w:rsid w:val="00213FBC"/>
    <w:rsid w:val="002149DD"/>
    <w:rsid w:val="00214E1A"/>
    <w:rsid w:val="002304E9"/>
    <w:rsid w:val="00232044"/>
    <w:rsid w:val="00232BAD"/>
    <w:rsid w:val="00240E78"/>
    <w:rsid w:val="00245651"/>
    <w:rsid w:val="00246AE5"/>
    <w:rsid w:val="002506CD"/>
    <w:rsid w:val="00251B6C"/>
    <w:rsid w:val="00251EB3"/>
    <w:rsid w:val="002546C9"/>
    <w:rsid w:val="002565C0"/>
    <w:rsid w:val="00260134"/>
    <w:rsid w:val="00261BDD"/>
    <w:rsid w:val="00263620"/>
    <w:rsid w:val="002654F5"/>
    <w:rsid w:val="00270FC0"/>
    <w:rsid w:val="0027158D"/>
    <w:rsid w:val="00272F49"/>
    <w:rsid w:val="00273723"/>
    <w:rsid w:val="00275095"/>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A6E60"/>
    <w:rsid w:val="002B3172"/>
    <w:rsid w:val="002B378F"/>
    <w:rsid w:val="002B5655"/>
    <w:rsid w:val="002B5EB4"/>
    <w:rsid w:val="002B6E5B"/>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68AF"/>
    <w:rsid w:val="0033120C"/>
    <w:rsid w:val="00331EE9"/>
    <w:rsid w:val="003321AB"/>
    <w:rsid w:val="00332957"/>
    <w:rsid w:val="00332B68"/>
    <w:rsid w:val="00333D56"/>
    <w:rsid w:val="003352A8"/>
    <w:rsid w:val="00336018"/>
    <w:rsid w:val="00340AFC"/>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357E"/>
    <w:rsid w:val="0039413D"/>
    <w:rsid w:val="003948EA"/>
    <w:rsid w:val="003954FA"/>
    <w:rsid w:val="00396A51"/>
    <w:rsid w:val="003A1ECE"/>
    <w:rsid w:val="003A49FF"/>
    <w:rsid w:val="003B13BA"/>
    <w:rsid w:val="003B3C65"/>
    <w:rsid w:val="003B4D24"/>
    <w:rsid w:val="003B5085"/>
    <w:rsid w:val="003B6C02"/>
    <w:rsid w:val="003C1311"/>
    <w:rsid w:val="003C52D1"/>
    <w:rsid w:val="003C72BC"/>
    <w:rsid w:val="003D311E"/>
    <w:rsid w:val="003D37CB"/>
    <w:rsid w:val="003E0007"/>
    <w:rsid w:val="003E684B"/>
    <w:rsid w:val="003F034D"/>
    <w:rsid w:val="003F4904"/>
    <w:rsid w:val="003F4CFB"/>
    <w:rsid w:val="00405153"/>
    <w:rsid w:val="00413CAC"/>
    <w:rsid w:val="00414E47"/>
    <w:rsid w:val="00420BCB"/>
    <w:rsid w:val="00425E39"/>
    <w:rsid w:val="00432D39"/>
    <w:rsid w:val="00433D27"/>
    <w:rsid w:val="00433ECA"/>
    <w:rsid w:val="004375A4"/>
    <w:rsid w:val="0044557B"/>
    <w:rsid w:val="00447271"/>
    <w:rsid w:val="00450A09"/>
    <w:rsid w:val="00451DB2"/>
    <w:rsid w:val="0046241C"/>
    <w:rsid w:val="004630C1"/>
    <w:rsid w:val="004644C1"/>
    <w:rsid w:val="00466A51"/>
    <w:rsid w:val="0047329B"/>
    <w:rsid w:val="004769D9"/>
    <w:rsid w:val="00477A7E"/>
    <w:rsid w:val="004802C6"/>
    <w:rsid w:val="004867F8"/>
    <w:rsid w:val="00487244"/>
    <w:rsid w:val="00491239"/>
    <w:rsid w:val="004925D1"/>
    <w:rsid w:val="00492EAE"/>
    <w:rsid w:val="004B3B13"/>
    <w:rsid w:val="004B5C76"/>
    <w:rsid w:val="004B76B0"/>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2510"/>
    <w:rsid w:val="00503A0A"/>
    <w:rsid w:val="005064B0"/>
    <w:rsid w:val="00511A6A"/>
    <w:rsid w:val="00514295"/>
    <w:rsid w:val="00522EE3"/>
    <w:rsid w:val="00527E47"/>
    <w:rsid w:val="00532B37"/>
    <w:rsid w:val="00533D0A"/>
    <w:rsid w:val="00533EC5"/>
    <w:rsid w:val="00537773"/>
    <w:rsid w:val="005401DD"/>
    <w:rsid w:val="0054296E"/>
    <w:rsid w:val="00543450"/>
    <w:rsid w:val="0054518D"/>
    <w:rsid w:val="00545DE7"/>
    <w:rsid w:val="00567A18"/>
    <w:rsid w:val="005730DF"/>
    <w:rsid w:val="00573D64"/>
    <w:rsid w:val="00574AC9"/>
    <w:rsid w:val="0057604E"/>
    <w:rsid w:val="00581518"/>
    <w:rsid w:val="00584150"/>
    <w:rsid w:val="00587318"/>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D3E72"/>
    <w:rsid w:val="005E14CF"/>
    <w:rsid w:val="005E25ED"/>
    <w:rsid w:val="005E2885"/>
    <w:rsid w:val="005E33FD"/>
    <w:rsid w:val="005E3627"/>
    <w:rsid w:val="005E67FE"/>
    <w:rsid w:val="005E7FB9"/>
    <w:rsid w:val="005F2D95"/>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3F57"/>
    <w:rsid w:val="00665108"/>
    <w:rsid w:val="006673FD"/>
    <w:rsid w:val="00676079"/>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B39"/>
    <w:rsid w:val="006E1727"/>
    <w:rsid w:val="006E1B24"/>
    <w:rsid w:val="006E1DD7"/>
    <w:rsid w:val="006F0CA3"/>
    <w:rsid w:val="006F17AD"/>
    <w:rsid w:val="006F620C"/>
    <w:rsid w:val="006F77F0"/>
    <w:rsid w:val="00714303"/>
    <w:rsid w:val="00717484"/>
    <w:rsid w:val="007201B1"/>
    <w:rsid w:val="00727E92"/>
    <w:rsid w:val="00734888"/>
    <w:rsid w:val="007410EA"/>
    <w:rsid w:val="00744B2E"/>
    <w:rsid w:val="00747742"/>
    <w:rsid w:val="00747964"/>
    <w:rsid w:val="00750BE2"/>
    <w:rsid w:val="00753360"/>
    <w:rsid w:val="00754FDE"/>
    <w:rsid w:val="0075710E"/>
    <w:rsid w:val="00760672"/>
    <w:rsid w:val="0076100B"/>
    <w:rsid w:val="007624BA"/>
    <w:rsid w:val="00776B6D"/>
    <w:rsid w:val="007806C0"/>
    <w:rsid w:val="00785960"/>
    <w:rsid w:val="00787643"/>
    <w:rsid w:val="00790379"/>
    <w:rsid w:val="00790A95"/>
    <w:rsid w:val="00792D20"/>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479E2"/>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63DE"/>
    <w:rsid w:val="008B4156"/>
    <w:rsid w:val="008B6CB0"/>
    <w:rsid w:val="008B78B4"/>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461DE"/>
    <w:rsid w:val="009504A2"/>
    <w:rsid w:val="00951B52"/>
    <w:rsid w:val="00954FDC"/>
    <w:rsid w:val="0095737A"/>
    <w:rsid w:val="00957C83"/>
    <w:rsid w:val="00964629"/>
    <w:rsid w:val="00965155"/>
    <w:rsid w:val="00966452"/>
    <w:rsid w:val="00970E8E"/>
    <w:rsid w:val="00971543"/>
    <w:rsid w:val="00990B19"/>
    <w:rsid w:val="00992640"/>
    <w:rsid w:val="00996049"/>
    <w:rsid w:val="0099712D"/>
    <w:rsid w:val="009977A8"/>
    <w:rsid w:val="009A23CE"/>
    <w:rsid w:val="009A30D5"/>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9F61F2"/>
    <w:rsid w:val="00A01972"/>
    <w:rsid w:val="00A06C3D"/>
    <w:rsid w:val="00A11269"/>
    <w:rsid w:val="00A11750"/>
    <w:rsid w:val="00A11D03"/>
    <w:rsid w:val="00A14D49"/>
    <w:rsid w:val="00A229D1"/>
    <w:rsid w:val="00A31624"/>
    <w:rsid w:val="00A31C2B"/>
    <w:rsid w:val="00A419D5"/>
    <w:rsid w:val="00A45664"/>
    <w:rsid w:val="00A47B3E"/>
    <w:rsid w:val="00A50CFA"/>
    <w:rsid w:val="00A517F2"/>
    <w:rsid w:val="00A524D3"/>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A6276"/>
    <w:rsid w:val="00AB09C2"/>
    <w:rsid w:val="00AB3204"/>
    <w:rsid w:val="00AB6280"/>
    <w:rsid w:val="00AC0112"/>
    <w:rsid w:val="00AC223A"/>
    <w:rsid w:val="00AC4B38"/>
    <w:rsid w:val="00AD1D51"/>
    <w:rsid w:val="00AD4042"/>
    <w:rsid w:val="00AD56C9"/>
    <w:rsid w:val="00AD6E88"/>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43612"/>
    <w:rsid w:val="00B47854"/>
    <w:rsid w:val="00B55CEE"/>
    <w:rsid w:val="00B61EA5"/>
    <w:rsid w:val="00B6229F"/>
    <w:rsid w:val="00B660BA"/>
    <w:rsid w:val="00B6712F"/>
    <w:rsid w:val="00B700B8"/>
    <w:rsid w:val="00B71EBB"/>
    <w:rsid w:val="00B76740"/>
    <w:rsid w:val="00B776F8"/>
    <w:rsid w:val="00B81A6A"/>
    <w:rsid w:val="00B823B5"/>
    <w:rsid w:val="00B85882"/>
    <w:rsid w:val="00B85AC0"/>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7295"/>
    <w:rsid w:val="00C70771"/>
    <w:rsid w:val="00C70C36"/>
    <w:rsid w:val="00C711C3"/>
    <w:rsid w:val="00C8090E"/>
    <w:rsid w:val="00C833E0"/>
    <w:rsid w:val="00C85B1D"/>
    <w:rsid w:val="00C94B03"/>
    <w:rsid w:val="00C95BB4"/>
    <w:rsid w:val="00CA0463"/>
    <w:rsid w:val="00CA244B"/>
    <w:rsid w:val="00CA4AB3"/>
    <w:rsid w:val="00CA521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32FE2"/>
    <w:rsid w:val="00D4020E"/>
    <w:rsid w:val="00D41162"/>
    <w:rsid w:val="00D44B74"/>
    <w:rsid w:val="00D453AB"/>
    <w:rsid w:val="00D47BB9"/>
    <w:rsid w:val="00D50C4B"/>
    <w:rsid w:val="00D51CD2"/>
    <w:rsid w:val="00D52162"/>
    <w:rsid w:val="00D53A66"/>
    <w:rsid w:val="00D56AFA"/>
    <w:rsid w:val="00D61E7F"/>
    <w:rsid w:val="00D706BC"/>
    <w:rsid w:val="00D722FA"/>
    <w:rsid w:val="00D77E0B"/>
    <w:rsid w:val="00D85CCF"/>
    <w:rsid w:val="00D877E4"/>
    <w:rsid w:val="00D9025D"/>
    <w:rsid w:val="00D968FA"/>
    <w:rsid w:val="00D97536"/>
    <w:rsid w:val="00DA1DB6"/>
    <w:rsid w:val="00DA34E1"/>
    <w:rsid w:val="00DA79E5"/>
    <w:rsid w:val="00DB01FF"/>
    <w:rsid w:val="00DB0470"/>
    <w:rsid w:val="00DB08F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E97"/>
    <w:rsid w:val="00E339A2"/>
    <w:rsid w:val="00E346DF"/>
    <w:rsid w:val="00E35C65"/>
    <w:rsid w:val="00E370A8"/>
    <w:rsid w:val="00E415AC"/>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3359"/>
    <w:rsid w:val="00E95C21"/>
    <w:rsid w:val="00EA3C57"/>
    <w:rsid w:val="00EA6173"/>
    <w:rsid w:val="00EA6219"/>
    <w:rsid w:val="00EB1A6C"/>
    <w:rsid w:val="00EB20A5"/>
    <w:rsid w:val="00EB2B38"/>
    <w:rsid w:val="00EB4DA5"/>
    <w:rsid w:val="00EB56E6"/>
    <w:rsid w:val="00EB5F7D"/>
    <w:rsid w:val="00EC688F"/>
    <w:rsid w:val="00EC79A4"/>
    <w:rsid w:val="00ED7A5D"/>
    <w:rsid w:val="00ED7C41"/>
    <w:rsid w:val="00EE1467"/>
    <w:rsid w:val="00EE1AA2"/>
    <w:rsid w:val="00EE5413"/>
    <w:rsid w:val="00EF54BF"/>
    <w:rsid w:val="00EF7997"/>
    <w:rsid w:val="00F07564"/>
    <w:rsid w:val="00F10A9A"/>
    <w:rsid w:val="00F15252"/>
    <w:rsid w:val="00F2010A"/>
    <w:rsid w:val="00F207DF"/>
    <w:rsid w:val="00F225A0"/>
    <w:rsid w:val="00F230CE"/>
    <w:rsid w:val="00F23741"/>
    <w:rsid w:val="00F243D2"/>
    <w:rsid w:val="00F338BF"/>
    <w:rsid w:val="00F42DE7"/>
    <w:rsid w:val="00F458D0"/>
    <w:rsid w:val="00F53384"/>
    <w:rsid w:val="00F54708"/>
    <w:rsid w:val="00F63BBA"/>
    <w:rsid w:val="00F66A07"/>
    <w:rsid w:val="00F70893"/>
    <w:rsid w:val="00F71550"/>
    <w:rsid w:val="00F72CD2"/>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hyperlink" Target="http://creativecommons.org/licenses/by-nc-sa/4.0/" TargetMode="External"/><Relationship Id="rId50" Type="http://schemas.openxmlformats.org/officeDocument/2006/relationships/hyperlink" Target="http://creativecommons.org/licenses/by-nc-sa/4.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hyperlink" Target="https://github.com/LucasBorboleta/praxi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7.png"/><Relationship Id="rId8" Type="http://schemas.openxmlformats.org/officeDocument/2006/relationships/hyperlink" Target="https://fr.wiktionary.org/wiki/praxis&#160;" TargetMode="External"/><Relationship Id="rId51" Type="http://schemas.openxmlformats.org/officeDocument/2006/relationships/hyperlink" Target="mailto:lucas.borboleta@free.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3170</TotalTime>
  <Pages>6</Pages>
  <Words>1847</Words>
  <Characters>10159</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724</cp:revision>
  <cp:lastPrinted>2022-06-27T21:33:00Z</cp:lastPrinted>
  <dcterms:created xsi:type="dcterms:W3CDTF">2021-02-22T17:57:00Z</dcterms:created>
  <dcterms:modified xsi:type="dcterms:W3CDTF">2022-06-27T21:33:00Z</dcterms:modified>
</cp:coreProperties>
</file>